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1"/>
      </w:tblGrid>
      <w:tr w:rsidR="00C35424" w:rsidRPr="00C35424" w14:paraId="1F319C67" w14:textId="77777777" w:rsidTr="00A57004">
        <w:tc>
          <w:tcPr>
            <w:tcW w:w="1002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8862E" w14:textId="77777777" w:rsidR="00C35424" w:rsidRPr="00BC3534" w:rsidRDefault="00C35424" w:rsidP="00C974D9">
            <w:pPr>
              <w:spacing w:after="0" w:line="240" w:lineRule="auto"/>
              <w:ind w:left="6021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3534">
              <w:rPr>
                <w:rFonts w:ascii="Times New Roman" w:hAnsi="Times New Roman" w:cs="Times New Roman"/>
              </w:rPr>
              <w:t>Утверждены</w:t>
            </w:r>
          </w:p>
          <w:p w14:paraId="292C5862" w14:textId="77777777" w:rsidR="00736B23" w:rsidRDefault="00C35424" w:rsidP="00C974D9">
            <w:pPr>
              <w:spacing w:after="0" w:line="240" w:lineRule="auto"/>
              <w:ind w:left="6021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3534">
              <w:rPr>
                <w:rFonts w:ascii="Times New Roman" w:hAnsi="Times New Roman" w:cs="Times New Roman"/>
              </w:rPr>
              <w:t>приказом Министра</w:t>
            </w:r>
          </w:p>
          <w:p w14:paraId="2150C250" w14:textId="77777777" w:rsidR="00C974D9" w:rsidRDefault="00C35424" w:rsidP="00C974D9">
            <w:pPr>
              <w:spacing w:after="0" w:line="240" w:lineRule="auto"/>
              <w:ind w:left="6021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3534">
              <w:rPr>
                <w:rFonts w:ascii="Times New Roman" w:hAnsi="Times New Roman" w:cs="Times New Roman"/>
              </w:rPr>
              <w:t>индустрии и инфраструктурного</w:t>
            </w:r>
          </w:p>
          <w:p w14:paraId="3735D80E" w14:textId="323B31F5" w:rsidR="00EF5E01" w:rsidRPr="00BC3534" w:rsidRDefault="00C35424" w:rsidP="00C974D9">
            <w:pPr>
              <w:spacing w:after="0" w:line="240" w:lineRule="auto"/>
              <w:ind w:left="6021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3534">
              <w:rPr>
                <w:rFonts w:ascii="Times New Roman" w:hAnsi="Times New Roman" w:cs="Times New Roman"/>
              </w:rPr>
              <w:t>развития Республики Казахстан</w:t>
            </w:r>
          </w:p>
          <w:p w14:paraId="548576F6" w14:textId="42FB2135" w:rsidR="00C35424" w:rsidRPr="00C35424" w:rsidRDefault="00EF5E01" w:rsidP="00C974D9">
            <w:pPr>
              <w:spacing w:after="0" w:line="240" w:lineRule="auto"/>
              <w:ind w:left="6021"/>
              <w:jc w:val="both"/>
              <w:rPr>
                <w:rFonts w:ascii="Arial" w:hAnsi="Arial" w:cs="Arial"/>
              </w:rPr>
            </w:pPr>
            <w:r w:rsidRPr="00BC3534">
              <w:rPr>
                <w:rFonts w:ascii="Times New Roman" w:hAnsi="Times New Roman" w:cs="Times New Roman"/>
              </w:rPr>
              <w:t>11 июля 2019 года № 501</w:t>
            </w:r>
          </w:p>
        </w:tc>
      </w:tr>
    </w:tbl>
    <w:p w14:paraId="0CE15583" w14:textId="77777777" w:rsidR="00EF5E01" w:rsidRDefault="00EF5E01" w:rsidP="00C35424">
      <w:pPr>
        <w:spacing w:after="0" w:line="240" w:lineRule="auto"/>
        <w:ind w:firstLine="709"/>
        <w:jc w:val="both"/>
        <w:rPr>
          <w:rFonts w:ascii="Arial" w:hAnsi="Arial" w:cs="Arial"/>
          <w:lang w:val="kk-KZ"/>
        </w:rPr>
      </w:pPr>
    </w:p>
    <w:p w14:paraId="40483564" w14:textId="7A14D94D" w:rsidR="00C35424" w:rsidRPr="00BC3534" w:rsidRDefault="00C35424" w:rsidP="00A57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C3534">
        <w:rPr>
          <w:rFonts w:ascii="Times New Roman" w:hAnsi="Times New Roman" w:cs="Times New Roman"/>
          <w:b/>
          <w:bCs/>
        </w:rPr>
        <w:t>Требования к технико-экономическому обоснованию проекта</w:t>
      </w:r>
    </w:p>
    <w:p w14:paraId="01FF9760" w14:textId="77777777" w:rsidR="00A57004" w:rsidRDefault="00A5700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2D351A17" w14:textId="7A21E949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74D9">
        <w:rPr>
          <w:rFonts w:ascii="Times New Roman" w:hAnsi="Times New Roman" w:cs="Times New Roman"/>
          <w:b/>
          <w:bCs/>
          <w:i/>
          <w:iCs/>
        </w:rPr>
        <w:t>Глава 1.</w:t>
      </w:r>
      <w:r w:rsidRPr="00BC3534">
        <w:rPr>
          <w:rFonts w:ascii="Times New Roman" w:hAnsi="Times New Roman" w:cs="Times New Roman"/>
        </w:rPr>
        <w:t xml:space="preserve"> Общие положения</w:t>
      </w:r>
    </w:p>
    <w:p w14:paraId="6936B93F" w14:textId="2042B2B1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1. Настоящие требования к технико-экономическому обоснованию проекта разработаны в соответствии с </w:t>
      </w:r>
      <w:hyperlink r:id="rId4" w:anchor="z207" w:history="1">
        <w:r w:rsidRPr="00BC3534">
          <w:rPr>
            <w:rStyle w:val="ac"/>
            <w:rFonts w:ascii="Times New Roman" w:hAnsi="Times New Roman" w:cs="Times New Roman"/>
          </w:rPr>
          <w:t>подпунктом 7)</w:t>
        </w:r>
      </w:hyperlink>
      <w:r w:rsidRPr="00BC3534">
        <w:rPr>
          <w:rFonts w:ascii="Times New Roman" w:hAnsi="Times New Roman" w:cs="Times New Roman"/>
        </w:rPr>
        <w:t> пункта 3 статьи 18 Закона Республики Казахстан от 3 апреля 2019 года "О специальных экономических и индустриальных зонах" (далее – Закон).</w:t>
      </w:r>
    </w:p>
    <w:p w14:paraId="736D9E5E" w14:textId="1FA16C43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 xml:space="preserve">2. Технико-экономическое обоснование проекта, подаваемое заявителем для осуществления деятельности в качестве участника </w:t>
      </w:r>
      <w:r w:rsidR="006D34DA" w:rsidRPr="00BC3534">
        <w:rPr>
          <w:rFonts w:ascii="Times New Roman" w:hAnsi="Times New Roman" w:cs="Times New Roman"/>
        </w:rPr>
        <w:t>специальных экономических или индустриальных зон,</w:t>
      </w:r>
      <w:r w:rsidRPr="00BC3534">
        <w:rPr>
          <w:rFonts w:ascii="Times New Roman" w:hAnsi="Times New Roman" w:cs="Times New Roman"/>
        </w:rPr>
        <w:t xml:space="preserve"> разрабатывается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p w14:paraId="4F617F59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74D9">
        <w:rPr>
          <w:rFonts w:ascii="Times New Roman" w:hAnsi="Times New Roman" w:cs="Times New Roman"/>
          <w:b/>
          <w:bCs/>
          <w:i/>
          <w:iCs/>
        </w:rPr>
        <w:t>Глава 2.</w:t>
      </w:r>
      <w:r w:rsidRPr="00BC3534">
        <w:rPr>
          <w:rFonts w:ascii="Times New Roman" w:hAnsi="Times New Roman" w:cs="Times New Roman"/>
        </w:rPr>
        <w:t xml:space="preserve">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</w:t>
      </w:r>
    </w:p>
    <w:p w14:paraId="6A5F5544" w14:textId="0BAC5FA6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 xml:space="preserve">3. Структура технико-экономического обоснования проекта, подаваемого заявителем для осуществления деятельности в качестве участника </w:t>
      </w:r>
      <w:r w:rsidR="006D34DA" w:rsidRPr="00BC3534">
        <w:rPr>
          <w:rFonts w:ascii="Times New Roman" w:hAnsi="Times New Roman" w:cs="Times New Roman"/>
        </w:rPr>
        <w:t>специальных экономических или индустриальных зон,</w:t>
      </w:r>
      <w:r w:rsidRPr="00BC3534">
        <w:rPr>
          <w:rFonts w:ascii="Times New Roman" w:hAnsi="Times New Roman" w:cs="Times New Roman"/>
        </w:rPr>
        <w:t xml:space="preserve"> зависит от направления проекта и содержит следующие разделы:</w:t>
      </w:r>
    </w:p>
    <w:p w14:paraId="66570D08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1) введение проекта;</w:t>
      </w:r>
    </w:p>
    <w:p w14:paraId="349BEB5C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2) резюме проекта;</w:t>
      </w:r>
    </w:p>
    <w:p w14:paraId="5CA10123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3) общее описание проекта;</w:t>
      </w:r>
    </w:p>
    <w:p w14:paraId="27B577F4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4) маркетинг и сбыт продукции (услуг);</w:t>
      </w:r>
    </w:p>
    <w:p w14:paraId="77C7961E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5) производственный план;</w:t>
      </w:r>
    </w:p>
    <w:p w14:paraId="3ED6EBDE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6) финансово-экономический раздел;</w:t>
      </w:r>
    </w:p>
    <w:p w14:paraId="56237DF0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7) приложения.</w:t>
      </w:r>
    </w:p>
    <w:p w14:paraId="2AA3354F" w14:textId="291686AC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4. В разделе "Введение проекта"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p w14:paraId="5240D85D" w14:textId="59E4CF7A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p w14:paraId="1CB93843" w14:textId="363EA0E1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5. Раздел "Резюме проекта"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p w14:paraId="08B018F7" w14:textId="59DD539F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6. В разделе "Общее описание проекта"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p w14:paraId="66BA7F2A" w14:textId="0964E7A8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Общее описание проекта содержит следующую информацию:</w:t>
      </w:r>
    </w:p>
    <w:p w14:paraId="1BAD5A62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1) наименование продукции, товара, услуги;</w:t>
      </w:r>
    </w:p>
    <w:p w14:paraId="64711932" w14:textId="7F17D133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 2) общие сведения о заявителе (когда, где, и кем учреждено, численность работников, уставный капитал, основные и оборотные средства);</w:t>
      </w:r>
    </w:p>
    <w:p w14:paraId="61E08AD3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3) финансово-экономические показатели (объем проекта);</w:t>
      </w:r>
    </w:p>
    <w:p w14:paraId="7E3A9D8F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4) структура управления;</w:t>
      </w:r>
    </w:p>
    <w:p w14:paraId="29BB8025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lastRenderedPageBreak/>
        <w:t>      5) кадровый состав (квалификация и опыт работы команды управления и ведущих специалистов, требования к персоналу и образование);</w:t>
      </w:r>
    </w:p>
    <w:p w14:paraId="192FD566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6) нормы охраны труда и техники безопасности;</w:t>
      </w:r>
    </w:p>
    <w:p w14:paraId="5B1A683E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7) направления деятельности;</w:t>
      </w:r>
    </w:p>
    <w:p w14:paraId="1F1E0996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8) отрасль экономики и ее перспективы;</w:t>
      </w:r>
    </w:p>
    <w:p w14:paraId="5E628B05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p w14:paraId="057C1C42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10) возможность экспорта или импортозамещение;</w:t>
      </w:r>
    </w:p>
    <w:p w14:paraId="0554B080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11) конкурентоспособность продукции (услуг);</w:t>
      </w:r>
    </w:p>
    <w:p w14:paraId="1D03CB89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12) степень готовности (научно-техническая документация, макет);</w:t>
      </w:r>
    </w:p>
    <w:p w14:paraId="35A4009D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13) патентоспособность и авторские права;</w:t>
      </w:r>
    </w:p>
    <w:p w14:paraId="6FB86990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14) наличие и необходимость лицензии и сертификата качества;</w:t>
      </w:r>
    </w:p>
    <w:p w14:paraId="10B6B40C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15) безопасность и экологичность.</w:t>
      </w:r>
    </w:p>
    <w:p w14:paraId="4C25F837" w14:textId="5474426B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7. Раздел "Маркетинг и сбыт продукции (услуг)"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p w14:paraId="67B0373C" w14:textId="1EB602F4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</w:p>
    <w:p w14:paraId="6E43F028" w14:textId="0997B81C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8. Раздел "Производственный план"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</w:p>
    <w:p w14:paraId="3F6115EF" w14:textId="43DE54E3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9. "Финансово-экономический раздел"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p w14:paraId="0A933EC7" w14:textId="1AD9B4CF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Данный раздел включает:</w:t>
      </w:r>
    </w:p>
    <w:p w14:paraId="4DDC20AC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1) оценку предполагаемых затрат на создание проекта, включая затраты на строительство объектов инфраструктуры;</w:t>
      </w:r>
    </w:p>
    <w:p w14:paraId="10DE5229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2) расчет общих инвестиционных издержек, распределение потребностей в финансировании;</w:t>
      </w:r>
    </w:p>
    <w:p w14:paraId="3C02A30C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3) расчет производственных издержек (эксплуатационные издержки);</w:t>
      </w:r>
    </w:p>
    <w:p w14:paraId="4C35C705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4) финансовый анализ проекта, включающий:</w:t>
      </w:r>
    </w:p>
    <w:p w14:paraId="4620E57B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p w14:paraId="77107147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анализ схемы, источников, условий финансирования и их альтернативных вариантов;</w:t>
      </w:r>
    </w:p>
    <w:p w14:paraId="4CD6A994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p w14:paraId="6234651C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5) анализ рисков проекта;</w:t>
      </w:r>
    </w:p>
    <w:p w14:paraId="0F17D4EB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lastRenderedPageBreak/>
        <w:t>      6) анализ экономической ситуации проекта на территориях и вне территорий специальных экономических и индустриальных зон;</w:t>
      </w:r>
    </w:p>
    <w:p w14:paraId="204FE482" w14:textId="77777777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      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p w14:paraId="33FE1E5A" w14:textId="4F86CC0E" w:rsidR="00C35424" w:rsidRPr="00BC3534" w:rsidRDefault="00C35424" w:rsidP="00236A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534">
        <w:rPr>
          <w:rFonts w:ascii="Times New Roman" w:hAnsi="Times New Roman" w:cs="Times New Roman"/>
        </w:rPr>
        <w:t>10. Раздел "Приложения"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</w:p>
    <w:p w14:paraId="1282FD04" w14:textId="77777777" w:rsidR="002246C9" w:rsidRDefault="002246C9" w:rsidP="00236A1C"/>
    <w:sectPr w:rsidR="0022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7"/>
    <w:rsid w:val="002246C9"/>
    <w:rsid w:val="00236A1C"/>
    <w:rsid w:val="00306C07"/>
    <w:rsid w:val="005346CA"/>
    <w:rsid w:val="005919C7"/>
    <w:rsid w:val="006D34DA"/>
    <w:rsid w:val="00736B23"/>
    <w:rsid w:val="00A57004"/>
    <w:rsid w:val="00BC3534"/>
    <w:rsid w:val="00C35424"/>
    <w:rsid w:val="00C974D9"/>
    <w:rsid w:val="00E050DD"/>
    <w:rsid w:val="00E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8236"/>
  <w15:chartTrackingRefBased/>
  <w15:docId w15:val="{C618C074-40A7-491C-90C2-41F295D5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C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C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6C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54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900000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6067</Characters>
  <Application>Microsoft Office Word</Application>
  <DocSecurity>0</DocSecurity>
  <Lines>433</Lines>
  <Paragraphs>141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Гулнур Муканаева</dc:creator>
  <cp:keywords/>
  <dc:description/>
  <cp:lastModifiedBy>Гулнур Муканаева</cp:lastModifiedBy>
  <cp:revision>10</cp:revision>
  <dcterms:created xsi:type="dcterms:W3CDTF">2025-10-08T06:07:00Z</dcterms:created>
  <dcterms:modified xsi:type="dcterms:W3CDTF">2025-10-08T06:40:00Z</dcterms:modified>
</cp:coreProperties>
</file>